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69" w:rsidRPr="00E32BCC" w:rsidRDefault="00E32BCC" w:rsidP="00E32BCC">
      <w:pPr>
        <w:jc w:val="center"/>
        <w:rPr>
          <w:rFonts w:ascii="Times New Roman" w:eastAsia="標楷體" w:hAnsi="Times New Roman" w:cs="Arial Unicode MS" w:hint="eastAsia"/>
          <w:color w:val="000000" w:themeColor="text1"/>
          <w:kern w:val="0"/>
          <w:sz w:val="32"/>
          <w:szCs w:val="32"/>
        </w:rPr>
      </w:pP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 w:val="32"/>
          <w:szCs w:val="32"/>
        </w:rPr>
        <w:t>大仁科技大學進修部學生請假說明</w:t>
      </w:r>
    </w:p>
    <w:p w:rsidR="00E32BCC" w:rsidRDefault="00E32BCC" w:rsidP="00E32BCC">
      <w:pPr>
        <w:jc w:val="center"/>
        <w:rPr>
          <w:rFonts w:hint="eastAsia"/>
        </w:rPr>
      </w:pPr>
    </w:p>
    <w:p w:rsidR="00E32BCC" w:rsidRDefault="00E32BCC" w:rsidP="00E32BCC">
      <w:pPr>
        <w:ind w:left="480" w:hangingChars="200" w:hanging="480"/>
        <w:rPr>
          <w:rFonts w:hint="eastAsia"/>
        </w:rPr>
      </w:pP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一、請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3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天以內的事、病假或公假，至學校網頁【校務平台】請假即可。請假方式：學校首頁校務平台→學</w:t>
      </w:r>
      <w:proofErr w:type="gramStart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務</w:t>
      </w:r>
      <w:proofErr w:type="gramEnd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服務→學生請假。</w:t>
      </w: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二、請婚假、產假、防疫假等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(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無論天數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，或是連續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4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天以上的假，先在校務平台請假→再將假單印出紙本，檢附證明資料→請導師簽章→交至</w:t>
      </w:r>
      <w:r w:rsidR="00A73899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進修部教務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組，未依此程序者視同曠課。</w:t>
      </w: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三、請公假方式：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br/>
        <w:t>(</w:t>
      </w:r>
      <w:proofErr w:type="gramStart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一</w:t>
      </w:r>
      <w:proofErr w:type="gramEnd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學生參加學校或系上辦理的活動，由主辦單位老師統一請公假→學校首頁校務平台→學</w:t>
      </w:r>
      <w:proofErr w:type="gramStart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務</w:t>
      </w:r>
      <w:proofErr w:type="gramEnd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服務→學生請假→公假單輸入。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br/>
        <w:t>(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二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學生個人因兵役體檢、國考或代表政府機關比賽活動等，由學生自行至校務平台請公假。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br/>
      </w: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四、喪假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(</w:t>
      </w:r>
      <w:proofErr w:type="gramStart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直系血尊</w:t>
      </w:r>
      <w:proofErr w:type="gramEnd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親及配偶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7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天，</w:t>
      </w:r>
      <w:proofErr w:type="gramStart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直系血卑親</w:t>
      </w:r>
      <w:proofErr w:type="gramEnd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及兄弟姊妹等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3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天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，產假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8</w:t>
      </w:r>
      <w:proofErr w:type="gramStart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週</w:t>
      </w:r>
      <w:proofErr w:type="gramEnd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，婚假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7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天，原住民節慶假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1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年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1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天，女生生理假每月一天。</w:t>
      </w: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五、</w:t>
      </w:r>
      <w:proofErr w:type="gramStart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因應新冠肺炎</w:t>
      </w:r>
      <w:proofErr w:type="gramEnd"/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，請「防疫假」方式：</w:t>
      </w:r>
      <w:r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br/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(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一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「居家檢疫」、「居家隔離」、「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新冠肺炎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確診病患」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(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上述對象以中央流行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疫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情指揮中心公告為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準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，或有發燒症狀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(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耳溫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38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度以上，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或額溫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37.5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度以上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，准請「防疫假」，不扣操行成績。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br/>
        <w:t>(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二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)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「自主健康管理者」可請病假。</w:t>
      </w: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六、使用「</w:t>
      </w:r>
      <w:proofErr w:type="spell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zuvio</w:t>
      </w:r>
      <w:proofErr w:type="spell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教學平台」的班級，若「校務平台」與「</w:t>
      </w:r>
      <w:proofErr w:type="spell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zuvio</w:t>
      </w:r>
      <w:proofErr w:type="spell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」缺曠課紀錄不符者，以學校「校務平台」為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準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。上課點名時，若因網路等因素無法使用手機簽到，應立即請老師處理。</w:t>
      </w: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七、老師誤植曠課者，請授課老師自行更正→校務平台→學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務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服務→學生點名→更正。學生</w:t>
      </w:r>
      <w:proofErr w:type="gramStart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請錯假</w:t>
      </w:r>
      <w:proofErr w:type="gramEnd"/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，請至</w:t>
      </w:r>
      <w:r w:rsidR="00A73899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進修部教務</w:t>
      </w:r>
      <w:r w:rsidR="00A73899" w:rsidRPr="003516D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組</w:t>
      </w: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更正。</w:t>
      </w: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  <w:r w:rsidRPr="00E32BCC"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  <w:t>八、請同學經常至「校務平台」查詢個人「缺曠課」、「請假」及「獎懲」等狀況，以免權益受損。</w:t>
      </w:r>
      <w:bookmarkStart w:id="0" w:name="_GoBack"/>
      <w:bookmarkEnd w:id="0"/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</w:p>
    <w:p w:rsidR="00E32BCC" w:rsidRDefault="00E32BCC" w:rsidP="00E32BCC">
      <w:pPr>
        <w:ind w:left="480" w:hangingChars="200" w:hanging="480"/>
        <w:rPr>
          <w:rFonts w:ascii="Times New Roman" w:eastAsia="標楷體" w:hAnsi="Times New Roman" w:cs="Arial Unicode MS" w:hint="eastAsia"/>
          <w:color w:val="000000" w:themeColor="text1"/>
          <w:kern w:val="0"/>
          <w:szCs w:val="20"/>
        </w:rPr>
      </w:pPr>
    </w:p>
    <w:sectPr w:rsidR="00E32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49A"/>
    <w:multiLevelType w:val="hybridMultilevel"/>
    <w:tmpl w:val="80E087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EA14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1EC0666"/>
    <w:multiLevelType w:val="hybridMultilevel"/>
    <w:tmpl w:val="510A4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201B5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C"/>
    <w:rsid w:val="003516DC"/>
    <w:rsid w:val="00A73899"/>
    <w:rsid w:val="00BD3469"/>
    <w:rsid w:val="00E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tr-name">
    <w:name w:val="mattr-name"/>
    <w:basedOn w:val="a0"/>
    <w:rsid w:val="003516DC"/>
  </w:style>
  <w:style w:type="character" w:customStyle="1" w:styleId="mattr-val">
    <w:name w:val="mattr-val"/>
    <w:basedOn w:val="a0"/>
    <w:rsid w:val="003516DC"/>
  </w:style>
  <w:style w:type="paragraph" w:styleId="a3">
    <w:name w:val="List Paragraph"/>
    <w:basedOn w:val="a"/>
    <w:uiPriority w:val="34"/>
    <w:qFormat/>
    <w:rsid w:val="003516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tr-name">
    <w:name w:val="mattr-name"/>
    <w:basedOn w:val="a0"/>
    <w:rsid w:val="003516DC"/>
  </w:style>
  <w:style w:type="character" w:customStyle="1" w:styleId="mattr-val">
    <w:name w:val="mattr-val"/>
    <w:basedOn w:val="a0"/>
    <w:rsid w:val="003516DC"/>
  </w:style>
  <w:style w:type="paragraph" w:styleId="a3">
    <w:name w:val="List Paragraph"/>
    <w:basedOn w:val="a"/>
    <w:uiPriority w:val="34"/>
    <w:qFormat/>
    <w:rsid w:val="003516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2020-11-01T08:36:00Z</dcterms:created>
  <dcterms:modified xsi:type="dcterms:W3CDTF">2020-11-01T09:01:00Z</dcterms:modified>
</cp:coreProperties>
</file>